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9" w:rsidRPr="00AB7F27" w:rsidRDefault="007348D9" w:rsidP="007348D9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48D9" w:rsidRPr="00AB7F27" w:rsidRDefault="007348D9" w:rsidP="007348D9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48D9" w:rsidRPr="00AB7F27" w:rsidRDefault="007348D9" w:rsidP="007348D9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Аналитическая химия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48D9" w:rsidRPr="007C0A9B" w:rsidRDefault="007348D9" w:rsidP="00F6269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48D9" w:rsidRPr="007C0A9B" w:rsidRDefault="007348D9" w:rsidP="00F6269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</w:t>
      </w:r>
      <w:r w:rsidR="009B183E"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36.0</w:t>
      </w:r>
      <w:r w:rsidR="009B183E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.01 Ветеринар</w:t>
      </w:r>
      <w:r w:rsidR="009B183E">
        <w:rPr>
          <w:rFonts w:ascii="Times New Roman" w:hAnsi="Times New Roman" w:cs="Times New Roman"/>
          <w:sz w:val="24"/>
          <w:szCs w:val="24"/>
        </w:rPr>
        <w:t>но-санитарная экспертиза</w:t>
      </w:r>
      <w:r w:rsidRPr="007C0A9B">
        <w:rPr>
          <w:rFonts w:ascii="Times New Roman" w:hAnsi="Times New Roman" w:cs="Times New Roman"/>
          <w:sz w:val="24"/>
          <w:szCs w:val="24"/>
        </w:rPr>
        <w:t>, направленность (профиль) Ветеринарн</w:t>
      </w:r>
      <w:r w:rsidR="009B183E">
        <w:rPr>
          <w:rFonts w:ascii="Times New Roman" w:hAnsi="Times New Roman" w:cs="Times New Roman"/>
          <w:sz w:val="24"/>
          <w:szCs w:val="24"/>
        </w:rPr>
        <w:t>о-санитарная экспертиза</w:t>
      </w:r>
      <w:r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 Федеральным  государственным образовательным стандартом высшего образования</w:t>
      </w:r>
      <w:r w:rsidR="009B183E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7C0A9B">
        <w:rPr>
          <w:rFonts w:ascii="Times New Roman" w:hAnsi="Times New Roman" w:cs="Times New Roman"/>
          <w:sz w:val="24"/>
          <w:szCs w:val="24"/>
        </w:rPr>
        <w:t>36.0</w:t>
      </w:r>
      <w:r w:rsidR="009B183E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.01 </w:t>
      </w:r>
      <w:r w:rsidR="009B183E" w:rsidRPr="007C0A9B">
        <w:rPr>
          <w:rFonts w:ascii="Times New Roman" w:hAnsi="Times New Roman" w:cs="Times New Roman"/>
          <w:sz w:val="24"/>
          <w:szCs w:val="24"/>
        </w:rPr>
        <w:t>Ветеринар</w:t>
      </w:r>
      <w:r w:rsidR="009B183E">
        <w:rPr>
          <w:rFonts w:ascii="Times New Roman" w:hAnsi="Times New Roman" w:cs="Times New Roman"/>
          <w:sz w:val="24"/>
          <w:szCs w:val="24"/>
        </w:rPr>
        <w:t>но-санитарная экспертиза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="00E02589" w:rsidRPr="007C0A9B">
        <w:rPr>
          <w:rFonts w:ascii="Times New Roman" w:hAnsi="Times New Roman" w:cs="Times New Roman"/>
          <w:sz w:val="24"/>
          <w:szCs w:val="24"/>
        </w:rPr>
        <w:t>№ 9</w:t>
      </w:r>
      <w:r w:rsidR="00E02589">
        <w:rPr>
          <w:rFonts w:ascii="Times New Roman" w:hAnsi="Times New Roman" w:cs="Times New Roman"/>
          <w:sz w:val="24"/>
          <w:szCs w:val="24"/>
        </w:rPr>
        <w:t xml:space="preserve">39 </w:t>
      </w:r>
      <w:r w:rsidRPr="007C0A9B">
        <w:rPr>
          <w:rFonts w:ascii="Times New Roman" w:hAnsi="Times New Roman" w:cs="Times New Roman"/>
          <w:sz w:val="24"/>
          <w:szCs w:val="24"/>
        </w:rPr>
        <w:t xml:space="preserve">от </w:t>
      </w:r>
      <w:r w:rsidR="009B183E">
        <w:rPr>
          <w:rFonts w:ascii="Times New Roman" w:hAnsi="Times New Roman" w:cs="Times New Roman"/>
          <w:sz w:val="24"/>
          <w:szCs w:val="24"/>
        </w:rPr>
        <w:t>19</w:t>
      </w:r>
      <w:r w:rsidRPr="007C0A9B">
        <w:rPr>
          <w:rFonts w:ascii="Times New Roman" w:hAnsi="Times New Roman" w:cs="Times New Roman"/>
          <w:sz w:val="24"/>
          <w:szCs w:val="24"/>
        </w:rPr>
        <w:t xml:space="preserve"> сентября 2017 г..</w:t>
      </w:r>
    </w:p>
    <w:p w:rsidR="007348D9" w:rsidRPr="007C0A9B" w:rsidRDefault="007348D9" w:rsidP="00F6269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7348D9" w:rsidRPr="007C0A9B" w:rsidRDefault="007348D9" w:rsidP="00F6269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E02589" w:rsidRDefault="009B183E" w:rsidP="00F626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83E">
        <w:rPr>
          <w:rFonts w:ascii="Times New Roman" w:hAnsi="Times New Roman" w:cs="Times New Roman"/>
          <w:bCs/>
          <w:sz w:val="24"/>
          <w:szCs w:val="24"/>
        </w:rPr>
        <w:t>Общепрофессиональные компетенции (ОПК):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183E" w:rsidRPr="009B183E" w:rsidRDefault="00E02589" w:rsidP="00F626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="009B183E">
        <w:rPr>
          <w:rFonts w:ascii="Times New Roman" w:hAnsi="Times New Roman" w:cs="Times New Roman"/>
          <w:bCs/>
          <w:sz w:val="24"/>
          <w:szCs w:val="24"/>
        </w:rPr>
        <w:t>с</w:t>
      </w:r>
      <w:r w:rsidR="009B183E" w:rsidRPr="009B183E">
        <w:rPr>
          <w:rFonts w:ascii="Times New Roman" w:hAnsi="Times New Roman" w:cs="Times New Roman"/>
          <w:bCs/>
          <w:sz w:val="24"/>
          <w:szCs w:val="24"/>
        </w:rPr>
        <w:t>пособен</w:t>
      </w:r>
      <w:proofErr w:type="gramEnd"/>
      <w:r w:rsidR="009B183E" w:rsidRPr="009B183E">
        <w:rPr>
          <w:rFonts w:ascii="Times New Roman" w:hAnsi="Times New Roman" w:cs="Times New Roman"/>
          <w:bCs/>
          <w:sz w:val="24"/>
          <w:szCs w:val="24"/>
        </w:rPr>
        <w:t xml:space="preserve">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 (ОПК-4).</w:t>
      </w:r>
    </w:p>
    <w:p w:rsidR="00E02589" w:rsidRDefault="009B183E" w:rsidP="00F626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183E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компетенции:</w:t>
      </w:r>
    </w:p>
    <w:p w:rsidR="009B183E" w:rsidRPr="009B183E" w:rsidRDefault="00E02589" w:rsidP="00F6269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E3D2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9B183E" w:rsidRPr="009B183E">
        <w:rPr>
          <w:rFonts w:ascii="Times New Roman" w:hAnsi="Times New Roman" w:cs="Times New Roman"/>
          <w:bCs/>
          <w:sz w:val="24"/>
          <w:szCs w:val="24"/>
        </w:rPr>
        <w:t>спользует в профессиональной деятельности основные естественные, биологические и профессиональные понятия (ОПК-4.2).</w:t>
      </w:r>
    </w:p>
    <w:p w:rsidR="007348D9" w:rsidRPr="007C0A9B" w:rsidRDefault="007348D9" w:rsidP="00F6269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E3D2A" w:rsidRPr="008E3D2A" w:rsidRDefault="007348D9" w:rsidP="00F6269C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D2A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8E3D2A" w:rsidRPr="008E3D2A">
        <w:rPr>
          <w:rFonts w:ascii="Times New Roman" w:hAnsi="Times New Roman" w:cs="Times New Roman"/>
          <w:color w:val="000000"/>
          <w:sz w:val="24"/>
          <w:szCs w:val="24"/>
        </w:rPr>
        <w:t>основных законов естественнонаучных дисциплин;</w:t>
      </w:r>
      <w:r w:rsidR="008E3D2A" w:rsidRPr="008E3D2A">
        <w:rPr>
          <w:rFonts w:ascii="Times New Roman" w:hAnsi="Times New Roman" w:cs="Times New Roman"/>
          <w:sz w:val="24"/>
          <w:szCs w:val="24"/>
        </w:rPr>
        <w:t xml:space="preserve"> теоретических положений аналитической химии; основ химических и физико-химических методов анализа, метрологии химического анализа; методов обнаружения и разделения элементов, условий их применения</w:t>
      </w:r>
    </w:p>
    <w:p w:rsidR="008E3D2A" w:rsidRPr="008E3D2A" w:rsidRDefault="007348D9" w:rsidP="00F6269C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2A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="008E3D2A" w:rsidRPr="008E3D2A">
        <w:rPr>
          <w:rFonts w:ascii="Times New Roman" w:hAnsi="Times New Roman" w:cs="Times New Roman"/>
          <w:color w:val="000000"/>
          <w:sz w:val="24"/>
          <w:szCs w:val="24"/>
        </w:rPr>
        <w:t>владеть способностью к обобщению, анализу, восприятию информации, постановке цели и выбору путей ее достижения;использовать основные законы естественнонаучных дисциплин в профессиональной деятельности; использовать нормативную и техническую документацию, регламенты в своей профессиональной деятельности; изучать научно-техническую информацию отечественного и зарубежного опыта по тематике исследования;применять мет</w:t>
      </w:r>
      <w:r w:rsidR="008E3D2A" w:rsidRPr="008E3D2A">
        <w:rPr>
          <w:rFonts w:ascii="Times New Roman" w:hAnsi="Times New Roman" w:cs="Times New Roman"/>
          <w:color w:val="000000"/>
          <w:sz w:val="24"/>
          <w:szCs w:val="24"/>
        </w:rPr>
        <w:softHyphen/>
        <w:t>рологические принципы инст</w:t>
      </w:r>
      <w:r w:rsidR="008E3D2A" w:rsidRPr="008E3D2A">
        <w:rPr>
          <w:rFonts w:ascii="Times New Roman" w:hAnsi="Times New Roman" w:cs="Times New Roman"/>
          <w:color w:val="000000"/>
          <w:sz w:val="24"/>
          <w:szCs w:val="24"/>
        </w:rPr>
        <w:softHyphen/>
        <w:t>рументальных измеренийпроводить эксперименты по заданной методике и анализировать полученные результаты</w:t>
      </w:r>
    </w:p>
    <w:p w:rsidR="00F6269C" w:rsidRDefault="007348D9" w:rsidP="00F6269C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2A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="008E3D2A" w:rsidRPr="008E3D2A">
        <w:rPr>
          <w:rFonts w:ascii="Times New Roman" w:hAnsi="Times New Roman" w:cs="Times New Roman"/>
          <w:color w:val="000000"/>
          <w:sz w:val="24"/>
          <w:szCs w:val="24"/>
        </w:rPr>
        <w:t>постановки цели и выбора путей ее достижения;применения метрологических принципов инструментальных измерений, характерных для конкретной предметной области;организации и проведения экспериментов по заданной методике и анализирования полученных результатов;применения методы математического анализа и моделирования, теоретического и экспериментального исследования в аналитической химии, способность принимать участие в проведении экспериментальных исследований в области ветеринарно-санитарной экспертизы и ветеринарной санитарии</w:t>
      </w:r>
      <w:r w:rsidR="00F6269C">
        <w:rPr>
          <w:rFonts w:ascii="Times New Roman" w:hAnsi="Times New Roman" w:cs="Times New Roman"/>
          <w:sz w:val="24"/>
          <w:szCs w:val="24"/>
        </w:rPr>
        <w:t>.</w:t>
      </w:r>
    </w:p>
    <w:p w:rsidR="00F6269C" w:rsidRDefault="00F6269C" w:rsidP="00F6269C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69C">
        <w:rPr>
          <w:rFonts w:ascii="Times New Roman" w:hAnsi="Times New Roman" w:cs="Times New Roman"/>
          <w:b/>
          <w:bCs/>
          <w:sz w:val="24"/>
          <w:szCs w:val="24"/>
        </w:rPr>
        <w:t xml:space="preserve">            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48D9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48D9" w:rsidRPr="00F6269C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Pr="00F6269C">
        <w:rPr>
          <w:rFonts w:ascii="Times New Roman" w:hAnsi="Times New Roman" w:cs="Times New Roman"/>
          <w:sz w:val="24"/>
          <w:szCs w:val="24"/>
        </w:rPr>
        <w:t>Основные понятия и закономерности аналитической химии.</w:t>
      </w:r>
      <w:r w:rsidR="007348D9" w:rsidRPr="00F6269C">
        <w:rPr>
          <w:rFonts w:ascii="Times New Roman" w:hAnsi="Times New Roman" w:cs="Times New Roman"/>
          <w:sz w:val="24"/>
          <w:szCs w:val="24"/>
        </w:rPr>
        <w:t xml:space="preserve"> Раздел 2. </w:t>
      </w:r>
      <w:r w:rsidRPr="00F6269C">
        <w:rPr>
          <w:rFonts w:ascii="Times New Roman" w:hAnsi="Times New Roman" w:cs="Times New Roman"/>
          <w:sz w:val="24"/>
          <w:szCs w:val="24"/>
        </w:rPr>
        <w:t>Качественный анализ</w:t>
      </w:r>
      <w:r w:rsidR="007348D9" w:rsidRPr="00F6269C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Pr="00F6269C">
        <w:rPr>
          <w:rFonts w:ascii="Times New Roman" w:hAnsi="Times New Roman" w:cs="Times New Roman"/>
          <w:sz w:val="24"/>
          <w:szCs w:val="24"/>
        </w:rPr>
        <w:t>Количественный анализ</w:t>
      </w:r>
      <w:r w:rsidR="007348D9" w:rsidRPr="00F6269C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Pr="00F6269C">
        <w:rPr>
          <w:rFonts w:ascii="Times New Roman" w:hAnsi="Times New Roman" w:cs="Times New Roman"/>
          <w:sz w:val="24"/>
          <w:szCs w:val="24"/>
        </w:rPr>
        <w:t>Физико-химические методы анализа</w:t>
      </w:r>
      <w:r w:rsidR="007348D9" w:rsidRPr="007C0A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8D9" w:rsidRPr="007C0A9B" w:rsidRDefault="00F6269C" w:rsidP="00F6269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7348D9"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48D9"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:rsidR="00F6269C" w:rsidRPr="00F5019A" w:rsidRDefault="00F6269C" w:rsidP="00F626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5. </w:t>
      </w:r>
      <w:r w:rsidR="007348D9" w:rsidRPr="00F6269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48D9" w:rsidRPr="00F6269C">
        <w:rPr>
          <w:rFonts w:ascii="Times New Roman" w:hAnsi="Times New Roman" w:cs="Times New Roman"/>
          <w:sz w:val="24"/>
          <w:szCs w:val="24"/>
        </w:rPr>
        <w:t xml:space="preserve">: канд. техн. наук, доцент кафедры </w:t>
      </w:r>
      <w:r w:rsidRPr="00F5019A">
        <w:rPr>
          <w:rFonts w:ascii="Times New Roman" w:hAnsi="Times New Roman"/>
          <w:sz w:val="24"/>
          <w:szCs w:val="24"/>
        </w:rPr>
        <w:t>естественнонаучных дисциплин Горобец С.Н.</w:t>
      </w:r>
    </w:p>
    <w:p w:rsidR="00F6269C" w:rsidRPr="005B76C2" w:rsidRDefault="00F6269C" w:rsidP="00F6269C">
      <w:pPr>
        <w:spacing w:line="240" w:lineRule="auto"/>
        <w:jc w:val="both"/>
      </w:pPr>
    </w:p>
    <w:p w:rsidR="007348D9" w:rsidRPr="00F6269C" w:rsidRDefault="007348D9" w:rsidP="00F6269C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348D9" w:rsidRDefault="007348D9" w:rsidP="00F6269C">
      <w:pPr>
        <w:spacing w:after="0" w:line="240" w:lineRule="auto"/>
      </w:pPr>
    </w:p>
    <w:sectPr w:rsidR="007348D9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8D9"/>
    <w:rsid w:val="00082B1A"/>
    <w:rsid w:val="003E48C9"/>
    <w:rsid w:val="007348D9"/>
    <w:rsid w:val="007E0282"/>
    <w:rsid w:val="008E3D2A"/>
    <w:rsid w:val="009B183E"/>
    <w:rsid w:val="00BB0675"/>
    <w:rsid w:val="00E02589"/>
    <w:rsid w:val="00F62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8D9"/>
    <w:pPr>
      <w:ind w:left="720"/>
      <w:contextualSpacing/>
    </w:pPr>
  </w:style>
  <w:style w:type="character" w:styleId="a4">
    <w:name w:val="FollowedHyperlink"/>
    <w:qFormat/>
    <w:rsid w:val="00F6269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D4FF2-D3BE-4E4A-8A9C-C5C635A7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2023-05-28T14:51:00Z</dcterms:created>
  <dcterms:modified xsi:type="dcterms:W3CDTF">2023-05-28T14:51:00Z</dcterms:modified>
</cp:coreProperties>
</file>